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C3983AA" w14:textId="77777777" w:rsidR="00235624" w:rsidRPr="009A73D4" w:rsidRDefault="00235624" w:rsidP="00235624">
      <w:pPr>
        <w:rPr>
          <w:rFonts w:cstheme="minorHAnsi"/>
          <w:b/>
          <w:sz w:val="24"/>
          <w:szCs w:val="24"/>
        </w:rPr>
      </w:pPr>
      <w:r w:rsidRPr="009A73D4">
        <w:rPr>
          <w:rFonts w:cstheme="minorHAnsi"/>
          <w:b/>
          <w:sz w:val="24"/>
          <w:szCs w:val="24"/>
        </w:rPr>
        <w:t>ZP.271.</w:t>
      </w:r>
      <w:r>
        <w:rPr>
          <w:rFonts w:cstheme="minorHAnsi"/>
          <w:b/>
          <w:sz w:val="24"/>
          <w:szCs w:val="24"/>
        </w:rPr>
        <w:t>4.159</w:t>
      </w:r>
      <w:r w:rsidRPr="009A73D4">
        <w:rPr>
          <w:rFonts w:cstheme="minorHAnsi"/>
          <w:b/>
          <w:sz w:val="24"/>
          <w:szCs w:val="24"/>
        </w:rPr>
        <w:t>.202</w:t>
      </w:r>
      <w:r>
        <w:rPr>
          <w:rFonts w:cstheme="minorHAnsi"/>
          <w:b/>
          <w:sz w:val="24"/>
          <w:szCs w:val="24"/>
        </w:rPr>
        <w:t>6</w:t>
      </w:r>
      <w:r w:rsidRPr="009A73D4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JW</w:t>
      </w:r>
      <w:r w:rsidRPr="009A73D4">
        <w:rPr>
          <w:rFonts w:cstheme="minorHAnsi"/>
          <w:b/>
          <w:sz w:val="24"/>
          <w:szCs w:val="24"/>
        </w:rPr>
        <w:t>2</w:t>
      </w:r>
    </w:p>
    <w:p w14:paraId="62940073" w14:textId="52615CFF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Załącznik nr 3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069BFCC7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2E3B0D">
        <w:rPr>
          <w:rFonts w:eastAsia="Times New Roman" w:cstheme="minorHAnsi"/>
          <w:sz w:val="24"/>
          <w:szCs w:val="24"/>
          <w:lang w:eastAsia="zh-CN"/>
        </w:rPr>
        <w:t>5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65FFF1CA" w:rsidR="009F5F9D" w:rsidRPr="00361568" w:rsidRDefault="009F5F9D" w:rsidP="00235624">
      <w:pPr>
        <w:suppressAutoHyphens/>
        <w:spacing w:before="0" w:after="120"/>
        <w:ind w:left="0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235624" w:rsidRPr="00C40E6B">
        <w:rPr>
          <w:rFonts w:ascii="Calibri" w:eastAsia="Calibri" w:hAnsi="Calibri"/>
          <w:b/>
          <w:bCs/>
          <w:sz w:val="24"/>
          <w:szCs w:val="24"/>
        </w:rPr>
        <w:t xml:space="preserve">pełnienie usługi nadzoru inwestorskiego dla zadania pn. „Przebudowa drogi gminnej – ul. Kosynierów oraz ul. Jacka Malczewskiego na odcinku od ul. Północnej do ul. Stefana Żeromskiego, polegająca na budowie drogi dla pieszych i drogi dla rowerów </w:t>
      </w:r>
      <w:r w:rsidR="00235624">
        <w:rPr>
          <w:rFonts w:ascii="Calibri" w:eastAsia="Calibri" w:hAnsi="Calibri"/>
          <w:b/>
          <w:bCs/>
          <w:sz w:val="24"/>
          <w:szCs w:val="24"/>
        </w:rPr>
        <w:br/>
      </w:r>
      <w:r w:rsidR="00235624" w:rsidRPr="00C40E6B">
        <w:rPr>
          <w:rFonts w:ascii="Calibri" w:eastAsia="Calibri" w:hAnsi="Calibri"/>
          <w:b/>
          <w:bCs/>
          <w:sz w:val="24"/>
          <w:szCs w:val="24"/>
        </w:rPr>
        <w:t>oraz przebudowa jezdni ulicy Jacka Malczewskiego w Białej Podlaskiej”</w:t>
      </w:r>
      <w:r w:rsidR="00235624">
        <w:rPr>
          <w:rFonts w:ascii="Calibri" w:eastAsia="Calibri" w:hAnsi="Calibri"/>
          <w:b/>
          <w:bCs/>
          <w:sz w:val="24"/>
          <w:szCs w:val="24"/>
        </w:rPr>
        <w:t xml:space="preserve">, 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361568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361568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footerReference w:type="default" r:id="rId8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8546" w14:textId="77777777" w:rsidR="00177A79" w:rsidRDefault="00177A79" w:rsidP="00BA1847">
      <w:pPr>
        <w:spacing w:before="0"/>
      </w:pPr>
      <w:r>
        <w:separator/>
      </w:r>
    </w:p>
  </w:endnote>
  <w:endnote w:type="continuationSeparator" w:id="0">
    <w:p w14:paraId="004669B4" w14:textId="77777777" w:rsidR="00177A79" w:rsidRDefault="00177A79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DC6FC" w14:textId="77777777" w:rsidR="00177A79" w:rsidRDefault="00177A79" w:rsidP="00BA1847">
      <w:pPr>
        <w:spacing w:before="0"/>
      </w:pPr>
      <w:r>
        <w:separator/>
      </w:r>
    </w:p>
  </w:footnote>
  <w:footnote w:type="continuationSeparator" w:id="0">
    <w:p w14:paraId="72CD7FB9" w14:textId="77777777" w:rsidR="00177A79" w:rsidRDefault="00177A79" w:rsidP="00BA184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480"/>
    <w:rsid w:val="000D0EE4"/>
    <w:rsid w:val="00110801"/>
    <w:rsid w:val="001136DF"/>
    <w:rsid w:val="0012274F"/>
    <w:rsid w:val="00122F2C"/>
    <w:rsid w:val="0012373D"/>
    <w:rsid w:val="0012548C"/>
    <w:rsid w:val="00143174"/>
    <w:rsid w:val="00150CE8"/>
    <w:rsid w:val="00161953"/>
    <w:rsid w:val="00161BD2"/>
    <w:rsid w:val="00164569"/>
    <w:rsid w:val="00177A7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1E4"/>
    <w:rsid w:val="00232594"/>
    <w:rsid w:val="00233CC2"/>
    <w:rsid w:val="0023450A"/>
    <w:rsid w:val="00235624"/>
    <w:rsid w:val="00252A0F"/>
    <w:rsid w:val="0025654C"/>
    <w:rsid w:val="00262A03"/>
    <w:rsid w:val="00264B68"/>
    <w:rsid w:val="002703FB"/>
    <w:rsid w:val="00274B10"/>
    <w:rsid w:val="002940AA"/>
    <w:rsid w:val="00294838"/>
    <w:rsid w:val="002A2281"/>
    <w:rsid w:val="002C1523"/>
    <w:rsid w:val="002C7325"/>
    <w:rsid w:val="002D2FCE"/>
    <w:rsid w:val="002D3274"/>
    <w:rsid w:val="002D746E"/>
    <w:rsid w:val="002D759B"/>
    <w:rsid w:val="002D7ED8"/>
    <w:rsid w:val="002E3B0D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0DFD"/>
    <w:rsid w:val="004F3E6E"/>
    <w:rsid w:val="00525182"/>
    <w:rsid w:val="005512D1"/>
    <w:rsid w:val="0056387A"/>
    <w:rsid w:val="00570D47"/>
    <w:rsid w:val="0057708F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373B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4A6C"/>
    <w:rsid w:val="007622FE"/>
    <w:rsid w:val="007706F0"/>
    <w:rsid w:val="00774A2D"/>
    <w:rsid w:val="00777B25"/>
    <w:rsid w:val="0078236D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976EF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AF5946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62C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78</cp:revision>
  <cp:lastPrinted>2025-06-12T10:37:00Z</cp:lastPrinted>
  <dcterms:created xsi:type="dcterms:W3CDTF">2017-11-12T21:44:00Z</dcterms:created>
  <dcterms:modified xsi:type="dcterms:W3CDTF">2026-08-05T09:17:00Z</dcterms:modified>
</cp:coreProperties>
</file>